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9B" w:rsidRDefault="004024A0">
      <w:pPr>
        <w:rPr>
          <w:sz w:val="32"/>
          <w:szCs w:val="32"/>
        </w:rPr>
      </w:pPr>
      <w:r>
        <w:rPr>
          <w:sz w:val="32"/>
          <w:szCs w:val="32"/>
        </w:rPr>
        <w:t>Hebocon</w:t>
      </w:r>
    </w:p>
    <w:p w:rsidR="004024A0" w:rsidRDefault="004024A0">
      <w:r w:rsidRPr="004024A0">
        <w:t>Bij een Hebocon</w:t>
      </w:r>
      <w:r>
        <w:t xml:space="preserve"> </w:t>
      </w:r>
      <w:r w:rsidRPr="004024A0">
        <w:t>wedstrijd gaan robots met elkaar vechten. Het zijn geen gewone robots, want het zijn “klungelige robots”. Het woord “</w:t>
      </w:r>
      <w:proofErr w:type="spellStart"/>
      <w:r w:rsidRPr="004024A0">
        <w:t>hebo</w:t>
      </w:r>
      <w:proofErr w:type="spellEnd"/>
      <w:r w:rsidRPr="004024A0">
        <w:t>” betekent “kluns” of “klungelig” in het Japans en het woord “con” is een afkorting van “</w:t>
      </w:r>
      <w:proofErr w:type="spellStart"/>
      <w:r w:rsidRPr="004024A0">
        <w:t>convention</w:t>
      </w:r>
      <w:proofErr w:type="spellEnd"/>
      <w:r w:rsidRPr="004024A0">
        <w:t xml:space="preserve">”. De regels voor Hebocon lijken op die van </w:t>
      </w:r>
      <w:proofErr w:type="spellStart"/>
      <w:r w:rsidRPr="004024A0">
        <w:t>sumo</w:t>
      </w:r>
      <w:proofErr w:type="spellEnd"/>
      <w:r w:rsidR="00FD14E7">
        <w:t>: d</w:t>
      </w:r>
      <w:r w:rsidRPr="004024A0">
        <w:t xml:space="preserve">e robots </w:t>
      </w:r>
      <w:r w:rsidR="00FD14E7">
        <w:t>zijn af als ze uit elkaar vallen/</w:t>
      </w:r>
      <w:r w:rsidRPr="004024A0">
        <w:t>elkaar stuk hebben gemaakt. Of als ze zich per</w:t>
      </w:r>
      <w:r>
        <w:t xml:space="preserve"> </w:t>
      </w:r>
      <w:r w:rsidRPr="004024A0">
        <w:t>ongeluk de</w:t>
      </w:r>
      <w:r>
        <w:t xml:space="preserve"> ring uit hebben gemanoeuvreerd (bron:</w:t>
      </w:r>
      <w:r w:rsidRPr="004024A0">
        <w:t xml:space="preserve"> </w:t>
      </w:r>
      <w:hyperlink r:id="rId4" w:history="1">
        <w:r w:rsidRPr="00147F0A">
          <w:rPr>
            <w:rStyle w:val="Hyperlink"/>
          </w:rPr>
          <w:t>http://japanselessen.nl/2017/04/09/hebocon/</w:t>
        </w:r>
      </w:hyperlink>
      <w:r>
        <w:t>).</w:t>
      </w:r>
    </w:p>
    <w:p w:rsidR="004024A0" w:rsidRDefault="004024A0">
      <w:r>
        <w:t xml:space="preserve">Eigenlijk </w:t>
      </w:r>
      <w:r w:rsidR="00A71F3F">
        <w:t xml:space="preserve">is Hebocon </w:t>
      </w:r>
      <w:r w:rsidRPr="00DB3F8E">
        <w:rPr>
          <w:b/>
        </w:rPr>
        <w:t xml:space="preserve">The Best Worst </w:t>
      </w:r>
      <w:proofErr w:type="spellStart"/>
      <w:r w:rsidRPr="00DB3F8E">
        <w:rPr>
          <w:b/>
        </w:rPr>
        <w:t>Crappiest</w:t>
      </w:r>
      <w:proofErr w:type="spellEnd"/>
      <w:r w:rsidRPr="00DB3F8E">
        <w:rPr>
          <w:b/>
        </w:rPr>
        <w:t xml:space="preserve"> Robot </w:t>
      </w:r>
      <w:proofErr w:type="spellStart"/>
      <w:r w:rsidRPr="00DB3F8E">
        <w:rPr>
          <w:b/>
        </w:rPr>
        <w:t>Competition</w:t>
      </w:r>
      <w:proofErr w:type="spellEnd"/>
      <w:r>
        <w:t>.</w:t>
      </w:r>
    </w:p>
    <w:p w:rsidR="004024A0" w:rsidRDefault="004024A0">
      <w:r>
        <w:t xml:space="preserve">Workshopleiders bij de NIBI conferentie waren </w:t>
      </w:r>
      <w:proofErr w:type="spellStart"/>
      <w:r>
        <w:t>Ynze</w:t>
      </w:r>
      <w:proofErr w:type="spellEnd"/>
      <w:r>
        <w:t xml:space="preserve"> van der Spek en </w:t>
      </w:r>
      <w:proofErr w:type="spellStart"/>
      <w:r>
        <w:t>Nannike</w:t>
      </w:r>
      <w:proofErr w:type="spellEnd"/>
      <w:r>
        <w:t xml:space="preserve"> </w:t>
      </w:r>
      <w:proofErr w:type="spellStart"/>
      <w:r>
        <w:t>Buvelot</w:t>
      </w:r>
      <w:proofErr w:type="spellEnd"/>
      <w:r>
        <w:t>.</w:t>
      </w:r>
      <w:r w:rsidR="00DB3F8E">
        <w:t xml:space="preserve"> Zij zorgden voor voldoende materiaal (denk ook aan AA batterijen), vooral </w:t>
      </w:r>
      <w:proofErr w:type="spellStart"/>
      <w:r w:rsidR="00DB3F8E">
        <w:t>scrap</w:t>
      </w:r>
      <w:proofErr w:type="spellEnd"/>
      <w:r w:rsidR="00DB3F8E">
        <w:t xml:space="preserve"> (zie website Slimme Handen hieronder). </w:t>
      </w:r>
      <w:r w:rsidR="00A71F3F">
        <w:t>Belangrijk</w:t>
      </w:r>
      <w:bookmarkStart w:id="0" w:name="_GoBack"/>
      <w:bookmarkEnd w:id="0"/>
      <w:r w:rsidR="00DB3F8E">
        <w:t>: EHBO trommel</w:t>
      </w:r>
      <w:r w:rsidR="00A71F3F">
        <w:t xml:space="preserve"> in de buurt en geen sloopapparaten met een stekker eraan.</w:t>
      </w:r>
    </w:p>
    <w:p w:rsidR="004024A0" w:rsidRDefault="004024A0">
      <w:r>
        <w:t>Les</w:t>
      </w:r>
      <w:r w:rsidR="00DB3F8E">
        <w:t xml:space="preserve">voorbereiding etc. </w:t>
      </w:r>
      <w:r>
        <w:t xml:space="preserve">zijn te vinden op </w:t>
      </w:r>
      <w:hyperlink r:id="rId5" w:history="1">
        <w:r w:rsidRPr="00147F0A">
          <w:rPr>
            <w:rStyle w:val="Hyperlink"/>
          </w:rPr>
          <w:t>http://slimme-handen.nl/2017/04/hebocon-wedstrijd-robot-onzin-robot/</w:t>
        </w:r>
      </w:hyperlink>
      <w:r w:rsidR="00FD14E7">
        <w:t xml:space="preserve">, ook tips voor onpartijdige scheidsrechters </w:t>
      </w:r>
      <w:r w:rsidR="00FD14E7">
        <w:sym w:font="Wingdings" w:char="F04A"/>
      </w:r>
      <w:r>
        <w:t xml:space="preserve"> </w:t>
      </w:r>
    </w:p>
    <w:p w:rsidR="004024A0" w:rsidRDefault="00DB3F8E">
      <w:r>
        <w:t>Tijdens de workshop bedachten we dat er aan allerlei (eind)termen wordt ‘gesleuteld’, maar ook aan begrippen en vaardigheden, en dat er gereedschapskennis wordt opgedaan: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290"/>
        <w:gridCol w:w="2671"/>
        <w:gridCol w:w="2628"/>
        <w:gridCol w:w="1620"/>
      </w:tblGrid>
      <w:tr w:rsidR="00FD14E7" w:rsidTr="00DB3F8E">
        <w:tc>
          <w:tcPr>
            <w:tcW w:w="2302" w:type="dxa"/>
          </w:tcPr>
          <w:p w:rsidR="00DB3F8E" w:rsidRDefault="00DB3F8E">
            <w:r>
              <w:t>(Eind)termen</w:t>
            </w:r>
          </w:p>
        </w:tc>
        <w:tc>
          <w:tcPr>
            <w:tcW w:w="2302" w:type="dxa"/>
          </w:tcPr>
          <w:p w:rsidR="00DB3F8E" w:rsidRDefault="00DB3F8E">
            <w:r>
              <w:t>Gereedschappen</w:t>
            </w:r>
            <w:r w:rsidR="00FD14E7">
              <w:t xml:space="preserve"> en materiaal</w:t>
            </w:r>
          </w:p>
        </w:tc>
        <w:tc>
          <w:tcPr>
            <w:tcW w:w="2302" w:type="dxa"/>
          </w:tcPr>
          <w:p w:rsidR="00DB3F8E" w:rsidRDefault="00DB3F8E">
            <w:r>
              <w:t>(On)belangrijk</w:t>
            </w:r>
          </w:p>
        </w:tc>
        <w:tc>
          <w:tcPr>
            <w:tcW w:w="2303" w:type="dxa"/>
          </w:tcPr>
          <w:p w:rsidR="00DB3F8E" w:rsidRDefault="00DB3F8E">
            <w:r>
              <w:t>Vaardigheden</w:t>
            </w:r>
          </w:p>
        </w:tc>
      </w:tr>
      <w:tr w:rsidR="00FD14E7" w:rsidTr="00DB3F8E">
        <w:tc>
          <w:tcPr>
            <w:tcW w:w="2302" w:type="dxa"/>
          </w:tcPr>
          <w:p w:rsidR="00DB3F8E" w:rsidRDefault="00DB3F8E">
            <w:r>
              <w:t>energie</w:t>
            </w:r>
          </w:p>
          <w:p w:rsidR="00DB3F8E" w:rsidRDefault="00DB3F8E">
            <w:r>
              <w:t>batterij</w:t>
            </w:r>
          </w:p>
          <w:p w:rsidR="00DB3F8E" w:rsidRDefault="00DB3F8E">
            <w:r>
              <w:t xml:space="preserve">evenwicht </w:t>
            </w:r>
          </w:p>
          <w:p w:rsidR="00DB3F8E" w:rsidRDefault="00DB3F8E">
            <w:r>
              <w:t>snelheid vergroten</w:t>
            </w:r>
          </w:p>
          <w:p w:rsidR="00FD14E7" w:rsidRDefault="00FD14E7">
            <w:r>
              <w:t>hefboom/-arm</w:t>
            </w:r>
          </w:p>
          <w:p w:rsidR="00FD14E7" w:rsidRDefault="00FD14E7">
            <w:r>
              <w:t>krachten:</w:t>
            </w:r>
          </w:p>
          <w:p w:rsidR="00FD14E7" w:rsidRDefault="00FD14E7" w:rsidP="00FD14E7">
            <w:pPr>
              <w:jc w:val="right"/>
            </w:pPr>
            <w:r>
              <w:t>zwaartekracht</w:t>
            </w:r>
          </w:p>
          <w:p w:rsidR="00FD14E7" w:rsidRDefault="00FD14E7" w:rsidP="00FD14E7">
            <w:pPr>
              <w:jc w:val="right"/>
            </w:pPr>
            <w:r>
              <w:t>roterende kracht</w:t>
            </w:r>
          </w:p>
          <w:p w:rsidR="00FD14E7" w:rsidRDefault="00FD14E7" w:rsidP="00FD14E7">
            <w:r>
              <w:t>gewicht/contragewicht</w:t>
            </w:r>
          </w:p>
          <w:p w:rsidR="00FD14E7" w:rsidRDefault="00FD14E7" w:rsidP="00FD14E7">
            <w:r>
              <w:t>overbrenging</w:t>
            </w:r>
          </w:p>
          <w:p w:rsidR="00FD14E7" w:rsidRDefault="00FD14E7" w:rsidP="00FD14E7">
            <w:r>
              <w:t>stroomkring</w:t>
            </w:r>
          </w:p>
          <w:p w:rsidR="00FD14E7" w:rsidRDefault="00FD14E7" w:rsidP="00FD14E7">
            <w:r>
              <w:t>elektriciteit</w:t>
            </w:r>
          </w:p>
        </w:tc>
        <w:tc>
          <w:tcPr>
            <w:tcW w:w="2302" w:type="dxa"/>
          </w:tcPr>
          <w:p w:rsidR="00DB3F8E" w:rsidRDefault="00FD14E7">
            <w:r>
              <w:t>(knip-)tang</w:t>
            </w:r>
          </w:p>
          <w:p w:rsidR="00FD14E7" w:rsidRDefault="00FD14E7">
            <w:r>
              <w:t>elektriciteitsdraad</w:t>
            </w:r>
          </w:p>
          <w:p w:rsidR="00FD14E7" w:rsidRDefault="00FD14E7">
            <w:r>
              <w:t>tie rap</w:t>
            </w:r>
          </w:p>
          <w:p w:rsidR="00FD14E7" w:rsidRDefault="00FD14E7">
            <w:r>
              <w:t>lijmpistool</w:t>
            </w:r>
          </w:p>
          <w:p w:rsidR="00FD14E7" w:rsidRDefault="00FD14E7">
            <w:r>
              <w:t>ducttape</w:t>
            </w:r>
          </w:p>
          <w:p w:rsidR="00FD14E7" w:rsidRDefault="00FD14E7">
            <w:r>
              <w:t>(kruiskop)schroevendraaier</w:t>
            </w:r>
          </w:p>
          <w:p w:rsidR="00FD14E7" w:rsidRDefault="00FD14E7">
            <w:r>
              <w:t>striptang</w:t>
            </w:r>
          </w:p>
          <w:p w:rsidR="00FD14E7" w:rsidRDefault="00FD14E7">
            <w:r>
              <w:t>motor</w:t>
            </w:r>
          </w:p>
        </w:tc>
        <w:tc>
          <w:tcPr>
            <w:tcW w:w="2302" w:type="dxa"/>
          </w:tcPr>
          <w:p w:rsidR="00DB3F8E" w:rsidRDefault="00FD14E7">
            <w:r>
              <w:t>schoonheidsprijs</w:t>
            </w:r>
          </w:p>
          <w:p w:rsidR="00FD14E7" w:rsidRDefault="00FD14E7">
            <w:r>
              <w:t>degelijkheidsprijs</w:t>
            </w:r>
          </w:p>
          <w:p w:rsidR="00FD14E7" w:rsidRDefault="00FD14E7">
            <w:r>
              <w:t>snelheidsprijs</w:t>
            </w:r>
          </w:p>
          <w:p w:rsidR="00FD14E7" w:rsidRDefault="00FD14E7">
            <w:proofErr w:type="spellStart"/>
            <w:r>
              <w:t>doorzettingsvermogenprijs</w:t>
            </w:r>
            <w:proofErr w:type="spellEnd"/>
          </w:p>
          <w:p w:rsidR="00FD14E7" w:rsidRDefault="00FD14E7">
            <w:r>
              <w:t>tijdslimiet</w:t>
            </w:r>
          </w:p>
          <w:p w:rsidR="00FD14E7" w:rsidRDefault="00FD14E7">
            <w:r>
              <w:t>lelijkheidsprijs</w:t>
            </w:r>
          </w:p>
          <w:p w:rsidR="00FD14E7" w:rsidRDefault="00FD14E7">
            <w:r>
              <w:t>hoe heet-ie</w:t>
            </w:r>
          </w:p>
          <w:p w:rsidR="00FD14E7" w:rsidRDefault="00FD14E7"/>
          <w:p w:rsidR="00FD14E7" w:rsidRDefault="00FD14E7"/>
          <w:p w:rsidR="00FD14E7" w:rsidRDefault="00FD14E7"/>
          <w:p w:rsidR="00FD14E7" w:rsidRDefault="00FD14E7"/>
        </w:tc>
        <w:tc>
          <w:tcPr>
            <w:tcW w:w="2303" w:type="dxa"/>
          </w:tcPr>
          <w:p w:rsidR="00DB3F8E" w:rsidRDefault="00FD14E7">
            <w:r>
              <w:t>samenwerken</w:t>
            </w:r>
          </w:p>
          <w:p w:rsidR="00FD14E7" w:rsidRDefault="00FD14E7">
            <w:r>
              <w:t xml:space="preserve">probleem </w:t>
            </w:r>
          </w:p>
          <w:p w:rsidR="00FD14E7" w:rsidRDefault="00FD14E7">
            <w:r>
              <w:t xml:space="preserve">         oplossen</w:t>
            </w:r>
          </w:p>
          <w:p w:rsidR="00FD14E7" w:rsidRDefault="00FD14E7">
            <w:r>
              <w:t>uitproberen</w:t>
            </w:r>
          </w:p>
          <w:p w:rsidR="00FD14E7" w:rsidRDefault="00FD14E7">
            <w:r>
              <w:t>ontdekken</w:t>
            </w:r>
          </w:p>
          <w:p w:rsidR="00FD14E7" w:rsidRDefault="00FD14E7">
            <w:r>
              <w:t xml:space="preserve">fantaseren </w:t>
            </w:r>
          </w:p>
          <w:p w:rsidR="00FD14E7" w:rsidRDefault="00FD14E7">
            <w:r>
              <w:t>combineren</w:t>
            </w:r>
          </w:p>
        </w:tc>
      </w:tr>
    </w:tbl>
    <w:p w:rsidR="00DB3F8E" w:rsidRDefault="00DB3F8E"/>
    <w:p w:rsidR="00DB3F8E" w:rsidRDefault="00DB3F8E"/>
    <w:p w:rsidR="004024A0" w:rsidRPr="004024A0" w:rsidRDefault="004024A0"/>
    <w:sectPr w:rsidR="004024A0" w:rsidRPr="00402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A0"/>
    <w:rsid w:val="00026D8D"/>
    <w:rsid w:val="000A33DE"/>
    <w:rsid w:val="004024A0"/>
    <w:rsid w:val="00A71F3F"/>
    <w:rsid w:val="00DB3F8E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108C-1F2E-4659-B1B4-EAE7858B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24A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B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imme-handen.nl/2017/04/hebocon-wedstrijd-robot-onzin-robot/" TargetMode="External"/><Relationship Id="rId4" Type="http://schemas.openxmlformats.org/officeDocument/2006/relationships/hyperlink" Target="http://japanselessen.nl/2017/04/09/heboco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D94652-2DAD-4F01-8181-261FEBCD9860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Breedijk</dc:creator>
  <cp:keywords/>
  <dc:description/>
  <cp:lastModifiedBy>Janneke Breedijk</cp:lastModifiedBy>
  <cp:revision>2</cp:revision>
  <dcterms:created xsi:type="dcterms:W3CDTF">2017-11-25T16:10:00Z</dcterms:created>
  <dcterms:modified xsi:type="dcterms:W3CDTF">2017-11-25T16:10:00Z</dcterms:modified>
</cp:coreProperties>
</file>